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21" w:rsidRPr="00B51A4E" w:rsidRDefault="00117A21" w:rsidP="00B51A4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17A21" w:rsidRDefault="00117A21" w:rsidP="00117A2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17A21" w:rsidRDefault="00B51A4E" w:rsidP="00B51A4E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51A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2551586</wp:posOffset>
            </wp:positionH>
            <wp:positionV relativeFrom="paragraph">
              <wp:posOffset>-547478</wp:posOffset>
            </wp:positionV>
            <wp:extent cx="569343" cy="854015"/>
            <wp:effectExtent l="0" t="0" r="0" b="0"/>
            <wp:wrapNone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alphaModFix/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515" cy="8553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117A21" w:rsidRDefault="00117A21" w:rsidP="00117A2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51A4E" w:rsidRDefault="00B51A4E" w:rsidP="00B51A4E">
      <w:pPr>
        <w:pStyle w:val="Standard"/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B51A4E" w:rsidRDefault="00B51A4E" w:rsidP="00B51A4E">
      <w:pPr>
        <w:pStyle w:val="Heading1"/>
        <w:outlineLvl w:val="9"/>
      </w:pPr>
      <w:r>
        <w:t>Тамбовской области</w:t>
      </w:r>
    </w:p>
    <w:p w:rsidR="00B51A4E" w:rsidRDefault="00B51A4E" w:rsidP="00B51A4E">
      <w:pPr>
        <w:pStyle w:val="Standard"/>
        <w:jc w:val="center"/>
        <w:rPr>
          <w:b/>
          <w:sz w:val="32"/>
        </w:rPr>
      </w:pPr>
    </w:p>
    <w:p w:rsidR="00B51A4E" w:rsidRDefault="00B51A4E" w:rsidP="00B51A4E">
      <w:pPr>
        <w:pStyle w:val="Heading2"/>
        <w:outlineLvl w:val="9"/>
      </w:pPr>
      <w:r>
        <w:t>ПОСТАНОВЛЕНИЕ</w:t>
      </w:r>
    </w:p>
    <w:p w:rsidR="00B51A4E" w:rsidRDefault="00B51A4E" w:rsidP="00B51A4E">
      <w:pPr>
        <w:pStyle w:val="Standard"/>
        <w:jc w:val="center"/>
        <w:rPr>
          <w:b/>
          <w:sz w:val="48"/>
        </w:rPr>
      </w:pPr>
    </w:p>
    <w:p w:rsidR="00B51A4E" w:rsidRPr="00325C8B" w:rsidRDefault="00325C8B" w:rsidP="00B51A4E">
      <w:pPr>
        <w:pStyle w:val="Standard"/>
        <w:autoSpaceDE w:val="0"/>
        <w:jc w:val="both"/>
        <w:rPr>
          <w:szCs w:val="28"/>
        </w:rPr>
      </w:pPr>
      <w:r w:rsidRPr="00325C8B">
        <w:rPr>
          <w:szCs w:val="28"/>
        </w:rPr>
        <w:t>«</w:t>
      </w:r>
      <w:r>
        <w:rPr>
          <w:szCs w:val="28"/>
        </w:rPr>
        <w:t xml:space="preserve"> </w:t>
      </w:r>
      <w:r w:rsidRPr="00325C8B">
        <w:rPr>
          <w:szCs w:val="28"/>
        </w:rPr>
        <w:t>11</w:t>
      </w:r>
      <w:r>
        <w:rPr>
          <w:szCs w:val="28"/>
        </w:rPr>
        <w:t xml:space="preserve"> </w:t>
      </w:r>
      <w:r w:rsidR="00B51A4E">
        <w:rPr>
          <w:b/>
          <w:szCs w:val="28"/>
        </w:rPr>
        <w:t>»</w:t>
      </w:r>
      <w:r>
        <w:rPr>
          <w:b/>
          <w:szCs w:val="28"/>
        </w:rPr>
        <w:t xml:space="preserve"> </w:t>
      </w:r>
      <w:r w:rsidRPr="00325C8B">
        <w:rPr>
          <w:szCs w:val="28"/>
        </w:rPr>
        <w:t xml:space="preserve">августа </w:t>
      </w:r>
      <w:r w:rsidR="00B51A4E" w:rsidRPr="00325C8B">
        <w:rPr>
          <w:szCs w:val="28"/>
        </w:rPr>
        <w:t>2025</w:t>
      </w:r>
      <w:r w:rsidR="00B51A4E">
        <w:rPr>
          <w:b/>
          <w:szCs w:val="28"/>
        </w:rPr>
        <w:t xml:space="preserve"> </w:t>
      </w:r>
      <w:r w:rsidR="00B51A4E" w:rsidRPr="00325C8B">
        <w:rPr>
          <w:szCs w:val="28"/>
        </w:rPr>
        <w:t>г.</w:t>
      </w:r>
      <w:r w:rsidR="00B51A4E">
        <w:rPr>
          <w:b/>
          <w:szCs w:val="28"/>
        </w:rPr>
        <w:t xml:space="preserve">               </w:t>
      </w:r>
      <w:r w:rsidR="00B51A4E" w:rsidRPr="00325C8B">
        <w:rPr>
          <w:szCs w:val="28"/>
        </w:rPr>
        <w:t>г. Кир</w:t>
      </w:r>
      <w:r w:rsidRPr="00325C8B">
        <w:rPr>
          <w:szCs w:val="28"/>
        </w:rPr>
        <w:t xml:space="preserve">санов                      </w:t>
      </w:r>
      <w:r>
        <w:rPr>
          <w:szCs w:val="28"/>
        </w:rPr>
        <w:t xml:space="preserve">     </w:t>
      </w:r>
      <w:r w:rsidRPr="00325C8B">
        <w:rPr>
          <w:szCs w:val="28"/>
        </w:rPr>
        <w:t xml:space="preserve">  № 563</w:t>
      </w:r>
    </w:p>
    <w:p w:rsidR="00117A21" w:rsidRDefault="00117A21" w:rsidP="00117A2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25C8B" w:rsidRDefault="00325C8B" w:rsidP="00325C8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3FA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25C8B" w:rsidRPr="00093FA6" w:rsidRDefault="00325C8B" w:rsidP="00325C8B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FA6">
        <w:rPr>
          <w:rFonts w:ascii="Times New Roman" w:hAnsi="Times New Roman" w:cs="Times New Roman"/>
          <w:sz w:val="28"/>
          <w:szCs w:val="28"/>
        </w:rPr>
        <w:t xml:space="preserve">    О внесении изменений в </w:t>
      </w:r>
      <w:r w:rsidRPr="00093F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Порядок</w:t>
      </w:r>
      <w:r w:rsidRPr="00093FA6">
        <w:rPr>
          <w:rFonts w:ascii="Times New Roman" w:hAnsi="Times New Roman" w:cs="Times New Roman"/>
          <w:bCs/>
          <w:sz w:val="28"/>
          <w:szCs w:val="28"/>
        </w:rPr>
        <w:t xml:space="preserve"> проверки соблюдения гражданином, замещавшим должность муниципальной службы в администрации  города Кирсанова, запрета на замещение на условиях трудового договора должности и (или) на выполнение работ (оказание услуг) на условиях гражданско-правового договора в организации, если отдельные функции муниципального</w:t>
      </w:r>
      <w:r w:rsidRPr="00093FA6">
        <w:rPr>
          <w:rFonts w:ascii="Times New Roman" w:hAnsi="Times New Roman" w:cs="Times New Roman"/>
          <w:bCs/>
          <w:strike/>
          <w:sz w:val="28"/>
          <w:szCs w:val="28"/>
        </w:rPr>
        <w:t xml:space="preserve"> </w:t>
      </w:r>
      <w:r w:rsidRPr="00093FA6">
        <w:rPr>
          <w:rFonts w:ascii="Times New Roman" w:hAnsi="Times New Roman" w:cs="Times New Roman"/>
          <w:bCs/>
          <w:sz w:val="28"/>
          <w:szCs w:val="28"/>
        </w:rPr>
        <w:t>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</w:p>
    <w:p w:rsidR="00325C8B" w:rsidRPr="00093FA6" w:rsidRDefault="00325C8B" w:rsidP="00325C8B">
      <w:pPr>
        <w:pStyle w:val="a3"/>
        <w:spacing w:line="237" w:lineRule="auto"/>
        <w:ind w:right="316" w:firstLine="426"/>
        <w:rPr>
          <w:sz w:val="28"/>
          <w:szCs w:val="28"/>
        </w:rPr>
      </w:pPr>
    </w:p>
    <w:p w:rsidR="00325C8B" w:rsidRPr="00093FA6" w:rsidRDefault="00325C8B" w:rsidP="00325C8B">
      <w:pPr>
        <w:pStyle w:val="a3"/>
        <w:spacing w:line="237" w:lineRule="auto"/>
        <w:ind w:right="316" w:firstLine="426"/>
        <w:rPr>
          <w:sz w:val="28"/>
          <w:szCs w:val="28"/>
        </w:rPr>
      </w:pPr>
      <w:r w:rsidRPr="00093FA6">
        <w:rPr>
          <w:sz w:val="28"/>
          <w:szCs w:val="28"/>
        </w:rPr>
        <w:t xml:space="preserve">В целях совершенствования антикоррупционной деятельности  </w:t>
      </w:r>
      <w:r>
        <w:rPr>
          <w:sz w:val="28"/>
          <w:szCs w:val="28"/>
        </w:rPr>
        <w:t xml:space="preserve">в </w:t>
      </w:r>
      <w:r w:rsidRPr="00093FA6">
        <w:rPr>
          <w:sz w:val="28"/>
          <w:szCs w:val="28"/>
        </w:rPr>
        <w:t>администрации города Кирсанова Тамбовской области</w:t>
      </w:r>
      <w:r>
        <w:rPr>
          <w:sz w:val="28"/>
          <w:szCs w:val="28"/>
        </w:rPr>
        <w:t>,</w:t>
      </w:r>
      <w:r w:rsidRPr="00093FA6">
        <w:rPr>
          <w:sz w:val="28"/>
          <w:szCs w:val="28"/>
        </w:rPr>
        <w:t xml:space="preserve">  администрация города  постановляет:</w:t>
      </w:r>
    </w:p>
    <w:p w:rsidR="00325C8B" w:rsidRPr="00093FA6" w:rsidRDefault="00325C8B" w:rsidP="00325C8B">
      <w:pPr>
        <w:pStyle w:val="ConsPlusNormal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3FA6">
        <w:rPr>
          <w:rFonts w:ascii="Times New Roman" w:hAnsi="Times New Roman" w:cs="Times New Roman"/>
          <w:sz w:val="28"/>
          <w:szCs w:val="28"/>
        </w:rPr>
        <w:t xml:space="preserve">Внести в Порядок </w:t>
      </w:r>
      <w:r w:rsidRPr="00093FA6">
        <w:rPr>
          <w:rFonts w:ascii="Times New Roman" w:hAnsi="Times New Roman" w:cs="Times New Roman"/>
          <w:bCs/>
          <w:sz w:val="28"/>
          <w:szCs w:val="28"/>
        </w:rPr>
        <w:t>проверки соблюдения гражданином, замещавшим должность муниципальной службы в администрации  города Кирсанова, запрета на замещение на условиях трудового договора должности и (или) на выполнение работ (оказание услуг) на условиях гражданско-правового договора в организации, если отдельные функции муниципального</w:t>
      </w:r>
      <w:r w:rsidRPr="00093FA6">
        <w:rPr>
          <w:rFonts w:ascii="Times New Roman" w:hAnsi="Times New Roman" w:cs="Times New Roman"/>
          <w:bCs/>
          <w:strike/>
          <w:sz w:val="28"/>
          <w:szCs w:val="28"/>
        </w:rPr>
        <w:t xml:space="preserve"> </w:t>
      </w:r>
      <w:r w:rsidRPr="00093FA6">
        <w:rPr>
          <w:rFonts w:ascii="Times New Roman" w:hAnsi="Times New Roman" w:cs="Times New Roman"/>
          <w:bCs/>
          <w:sz w:val="28"/>
          <w:szCs w:val="28"/>
        </w:rPr>
        <w:t xml:space="preserve">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гражданином, утвержденный постановлением администрации города от 07.11.2023г. № 811, </w:t>
      </w:r>
      <w:r w:rsidRPr="00093FA6">
        <w:rPr>
          <w:rFonts w:ascii="Times New Roman" w:hAnsi="Times New Roman" w:cs="Times New Roman"/>
          <w:sz w:val="28"/>
          <w:szCs w:val="28"/>
        </w:rPr>
        <w:t xml:space="preserve"> следующее изменение:</w:t>
      </w:r>
    </w:p>
    <w:p w:rsidR="00325C8B" w:rsidRPr="00093FA6" w:rsidRDefault="00325C8B" w:rsidP="00325C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 </w:t>
      </w:r>
      <w:r w:rsidRPr="00093FA6">
        <w:rPr>
          <w:rFonts w:ascii="Times New Roman" w:hAnsi="Times New Roman" w:cs="Times New Roman"/>
          <w:sz w:val="28"/>
          <w:szCs w:val="28"/>
        </w:rPr>
        <w:t xml:space="preserve">пункт 5 абзац четвертый изложить в следующей редакции:  </w:t>
      </w:r>
    </w:p>
    <w:p w:rsidR="00325C8B" w:rsidRPr="00093FA6" w:rsidRDefault="00325C8B" w:rsidP="00325C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93FA6">
        <w:rPr>
          <w:rFonts w:ascii="Times New Roman" w:hAnsi="Times New Roman" w:cs="Times New Roman"/>
          <w:sz w:val="28"/>
          <w:szCs w:val="28"/>
        </w:rPr>
        <w:t xml:space="preserve">«При отсутствии протокола с решением о даче  согласия либо при наличии протокола с решением об отказе гражданину в замещении должности  либо в выполнении работы на условиях гражданско-правового </w:t>
      </w:r>
      <w:r w:rsidRPr="00093FA6">
        <w:rPr>
          <w:rFonts w:ascii="Times New Roman" w:hAnsi="Times New Roman" w:cs="Times New Roman"/>
          <w:sz w:val="28"/>
          <w:szCs w:val="28"/>
        </w:rPr>
        <w:lastRenderedPageBreak/>
        <w:t xml:space="preserve">договора в организации, если отдельные функции </w:t>
      </w:r>
      <w:r w:rsidRPr="00093FA6">
        <w:rPr>
          <w:rFonts w:ascii="Times New Roman" w:hAnsi="Times New Roman" w:cs="Times New Roman"/>
          <w:bCs/>
          <w:sz w:val="28"/>
          <w:szCs w:val="28"/>
        </w:rPr>
        <w:t xml:space="preserve"> муниципального управления данной организацией входили в должностные (служебные) обязанности муниципального служащего, мотивированное заключение уполномоченного подразделения о несоблюдении гражданином  требований статьи 12 Федерального закона № 273-ФЗ направляется с материалами для рассмотрения на заседание соответствующей комиссии, указанной  в абзаце первом пункта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093FA6">
        <w:rPr>
          <w:rFonts w:ascii="Times New Roman" w:hAnsi="Times New Roman" w:cs="Times New Roman"/>
          <w:bCs/>
          <w:sz w:val="28"/>
          <w:szCs w:val="28"/>
        </w:rPr>
        <w:t>. При принятии комиссией решения о несоблюдении гражданином требований статьи 12 Федерального закона № 273-ФЗ информацию об этом направляется лицу, непосредственно осуществлявшему в отношении муниципального служащего полномочия представителя нанимателя, и в орган прокуратуры».</w:t>
      </w:r>
    </w:p>
    <w:p w:rsidR="00325C8B" w:rsidRPr="00093FA6" w:rsidRDefault="00325C8B" w:rsidP="00325C8B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3FA6">
        <w:rPr>
          <w:rFonts w:ascii="Times New Roman" w:hAnsi="Times New Roman" w:cs="Times New Roman"/>
          <w:color w:val="26282D"/>
          <w:sz w:val="28"/>
          <w:szCs w:val="28"/>
        </w:rPr>
        <w:t xml:space="preserve">2.  </w:t>
      </w:r>
      <w:r w:rsidRPr="00093FA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 сетевом издании «Кирсанов.Онлайн»</w:t>
      </w:r>
      <w:r w:rsidRPr="00093F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hyperlink r:id="rId6" w:history="1">
        <w:r w:rsidRPr="00093FA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093FA6">
          <w:rPr>
            <w:rStyle w:val="a6"/>
            <w:rFonts w:ascii="Times New Roman" w:hAnsi="Times New Roman" w:cs="Times New Roman"/>
            <w:sz w:val="28"/>
            <w:szCs w:val="28"/>
          </w:rPr>
          <w:t>:</w:t>
        </w:r>
        <w:r w:rsidRPr="00093FA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tvkirsanov</w:t>
        </w:r>
        <w:r w:rsidRPr="00093FA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093FA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093FA6">
        <w:rPr>
          <w:rFonts w:ascii="Times New Roman" w:hAnsi="Times New Roman" w:cs="Times New Roman"/>
          <w:sz w:val="28"/>
          <w:szCs w:val="28"/>
        </w:rPr>
        <w:t xml:space="preserve">, разместить на официальном сайте администрации города в информационно-телекоммуникационной сети «Интернет». </w:t>
      </w:r>
    </w:p>
    <w:p w:rsidR="00325C8B" w:rsidRPr="00093FA6" w:rsidRDefault="00325C8B" w:rsidP="00325C8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3FA6">
        <w:rPr>
          <w:rFonts w:ascii="Times New Roman" w:eastAsia="Calibri" w:hAnsi="Times New Roman" w:cs="Times New Roman"/>
          <w:sz w:val="28"/>
          <w:szCs w:val="28"/>
        </w:rPr>
        <w:t>3. Контроль за исполнением настоящего постановления возложить на управляющего делами администрации города Савину Т.С.</w:t>
      </w:r>
    </w:p>
    <w:p w:rsidR="00325C8B" w:rsidRPr="00093FA6" w:rsidRDefault="00325C8B" w:rsidP="00325C8B">
      <w:pPr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5C8B" w:rsidRPr="00093FA6" w:rsidRDefault="00325C8B" w:rsidP="00325C8B">
      <w:pPr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5C8B" w:rsidRPr="00093FA6" w:rsidRDefault="00325C8B" w:rsidP="00325C8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3FA6">
        <w:rPr>
          <w:rFonts w:ascii="Times New Roman" w:eastAsia="Calibri" w:hAnsi="Times New Roman" w:cs="Times New Roman"/>
          <w:sz w:val="28"/>
          <w:szCs w:val="28"/>
        </w:rPr>
        <w:t xml:space="preserve">Глава города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093FA6">
        <w:rPr>
          <w:rFonts w:ascii="Times New Roman" w:eastAsia="Calibri" w:hAnsi="Times New Roman" w:cs="Times New Roman"/>
          <w:sz w:val="28"/>
          <w:szCs w:val="28"/>
        </w:rPr>
        <w:t xml:space="preserve">  С.А. Павлов</w:t>
      </w:r>
    </w:p>
    <w:p w:rsidR="00325C8B" w:rsidRDefault="00325C8B" w:rsidP="00325C8B">
      <w:pPr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</w:p>
    <w:p w:rsidR="009646D4" w:rsidRDefault="009646D4"/>
    <w:p w:rsidR="003C6791" w:rsidRDefault="003C6791"/>
    <w:p w:rsidR="003C6791" w:rsidRDefault="003C6791"/>
    <w:p w:rsidR="003C6791" w:rsidRDefault="003C6791"/>
    <w:p w:rsidR="003C6791" w:rsidRDefault="003C6791"/>
    <w:p w:rsidR="003C6791" w:rsidRDefault="003C6791"/>
    <w:p w:rsidR="003C6791" w:rsidRDefault="003C6791"/>
    <w:p w:rsidR="003C6791" w:rsidRDefault="003C6791"/>
    <w:p w:rsidR="003C6791" w:rsidRDefault="003C6791"/>
    <w:p w:rsidR="003C6791" w:rsidRDefault="003C6791"/>
    <w:p w:rsidR="00093FA6" w:rsidRDefault="00093FA6"/>
    <w:p w:rsidR="00093FA6" w:rsidRDefault="00093FA6"/>
    <w:p w:rsidR="003C6791" w:rsidRDefault="003C6791"/>
    <w:p w:rsidR="003C6791" w:rsidRDefault="003C6791" w:rsidP="003C6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</w:t>
      </w:r>
      <w:r w:rsidRPr="003824F1">
        <w:rPr>
          <w:rFonts w:ascii="Times New Roman" w:hAnsi="Times New Roman" w:cs="Times New Roman"/>
          <w:sz w:val="28"/>
          <w:szCs w:val="28"/>
        </w:rPr>
        <w:t>УТВЕРЖДЕН</w:t>
      </w:r>
    </w:p>
    <w:p w:rsidR="003C6791" w:rsidRDefault="003C6791" w:rsidP="003C6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3824F1">
        <w:rPr>
          <w:rFonts w:ascii="Times New Roman" w:hAnsi="Times New Roman" w:cs="Times New Roman"/>
          <w:sz w:val="28"/>
          <w:szCs w:val="28"/>
        </w:rPr>
        <w:t xml:space="preserve"> поста</w:t>
      </w:r>
      <w:r>
        <w:rPr>
          <w:rFonts w:ascii="Times New Roman" w:hAnsi="Times New Roman" w:cs="Times New Roman"/>
          <w:sz w:val="28"/>
          <w:szCs w:val="28"/>
        </w:rPr>
        <w:t>новлением администрации  города</w:t>
      </w:r>
    </w:p>
    <w:p w:rsidR="003C6791" w:rsidRDefault="003C6791" w:rsidP="003C6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3824F1">
        <w:rPr>
          <w:rFonts w:ascii="Times New Roman" w:hAnsi="Times New Roman" w:cs="Times New Roman"/>
          <w:sz w:val="28"/>
          <w:szCs w:val="28"/>
        </w:rPr>
        <w:t xml:space="preserve"> от  07 ноября 2023г.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824F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4F1">
        <w:rPr>
          <w:rFonts w:ascii="Times New Roman" w:hAnsi="Times New Roman" w:cs="Times New Roman"/>
          <w:sz w:val="28"/>
          <w:szCs w:val="28"/>
        </w:rPr>
        <w:t>811</w:t>
      </w:r>
      <w:r w:rsidR="00B13A98">
        <w:rPr>
          <w:rFonts w:ascii="Times New Roman" w:hAnsi="Times New Roman" w:cs="Times New Roman"/>
          <w:sz w:val="28"/>
          <w:szCs w:val="28"/>
        </w:rPr>
        <w:t>,</w:t>
      </w:r>
    </w:p>
    <w:p w:rsidR="00B13A98" w:rsidRDefault="00B13A98" w:rsidP="003C6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 изменениями</w:t>
      </w:r>
      <w:r w:rsidR="00325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A98" w:rsidRDefault="00B13A98" w:rsidP="003C6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от </w:t>
      </w:r>
      <w:r w:rsidR="00325C8B">
        <w:rPr>
          <w:rFonts w:ascii="Times New Roman" w:hAnsi="Times New Roman" w:cs="Times New Roman"/>
          <w:sz w:val="28"/>
          <w:szCs w:val="28"/>
        </w:rPr>
        <w:t>11 августа 2025г</w:t>
      </w:r>
      <w:r>
        <w:rPr>
          <w:rFonts w:ascii="Times New Roman" w:hAnsi="Times New Roman" w:cs="Times New Roman"/>
          <w:sz w:val="28"/>
          <w:szCs w:val="28"/>
        </w:rPr>
        <w:t xml:space="preserve">    №</w:t>
      </w:r>
      <w:r w:rsidR="00325C8B">
        <w:rPr>
          <w:rFonts w:ascii="Times New Roman" w:hAnsi="Times New Roman" w:cs="Times New Roman"/>
          <w:sz w:val="28"/>
          <w:szCs w:val="28"/>
        </w:rPr>
        <w:t xml:space="preserve"> 563</w:t>
      </w:r>
    </w:p>
    <w:p w:rsidR="00B13A98" w:rsidRPr="003824F1" w:rsidRDefault="00B13A98" w:rsidP="003C679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3C6791" w:rsidRDefault="003C6791" w:rsidP="003C679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C6791" w:rsidRPr="003824F1" w:rsidRDefault="003C6791" w:rsidP="003C67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</w:t>
      </w:r>
      <w:bookmarkStart w:id="0" w:name="P26"/>
      <w:bookmarkEnd w:id="0"/>
      <w:r w:rsidRPr="003824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6791" w:rsidRDefault="003C6791" w:rsidP="003C67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F1">
        <w:rPr>
          <w:rFonts w:ascii="Times New Roman" w:hAnsi="Times New Roman" w:cs="Times New Roman"/>
          <w:b/>
          <w:sz w:val="28"/>
          <w:szCs w:val="28"/>
        </w:rPr>
        <w:t xml:space="preserve">проверки соблюдения гражданином, замещавшим должность муниципальной службы в администрации города Кирсанова, запрета на замещение на условиях трудового договора должности и (или) на выполнение работ (оказание услуг) на условиях гражданско-правового договора в организации, если отдельные функции муниципального </w:t>
      </w:r>
      <w:r w:rsidRPr="003824F1">
        <w:rPr>
          <w:rFonts w:ascii="Times New Roman" w:hAnsi="Times New Roman" w:cs="Times New Roman"/>
          <w:b/>
          <w:strike/>
          <w:sz w:val="28"/>
          <w:szCs w:val="28"/>
        </w:rPr>
        <w:t xml:space="preserve"> </w:t>
      </w:r>
      <w:r w:rsidRPr="003824F1">
        <w:rPr>
          <w:rFonts w:ascii="Times New Roman" w:hAnsi="Times New Roman" w:cs="Times New Roman"/>
          <w:b/>
          <w:sz w:val="28"/>
          <w:szCs w:val="28"/>
        </w:rPr>
        <w:t>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  <w:bookmarkStart w:id="1" w:name="P42"/>
      <w:bookmarkEnd w:id="1"/>
    </w:p>
    <w:p w:rsidR="003C6791" w:rsidRPr="003824F1" w:rsidRDefault="003C6791" w:rsidP="003C6791">
      <w:pPr>
        <w:pStyle w:val="ConsPlusNormal"/>
        <w:jc w:val="center"/>
        <w:rPr>
          <w:b/>
        </w:rPr>
      </w:pPr>
    </w:p>
    <w:p w:rsidR="003C6791" w:rsidRDefault="003C6791" w:rsidP="003C6791">
      <w:pPr>
        <w:pStyle w:val="ConsPlusNormal"/>
        <w:jc w:val="both"/>
      </w:pPr>
      <w:bookmarkStart w:id="2" w:name="P59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1.Настоящим Порядком определяются правила осуществления проверки: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соблюдения гражданином, замещавшим в администрации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должность муниципальной службы, </w:t>
      </w:r>
      <w:r>
        <w:rPr>
          <w:rFonts w:ascii="Times New Roman" w:hAnsi="Times New Roman" w:cs="Times New Roman"/>
          <w:sz w:val="28"/>
          <w:szCs w:val="28"/>
        </w:rPr>
        <w:t>включенную в перечень, установленный муниципальным актом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гражданином, замещавшим должность муниципальной службы), в течение двух лет со дня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ста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служащего, без согласия комиссии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соблюдению требований к служебному поведению муниципальных служащих и урегулированию конфликта интересов (далее – Комиссия);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соблюдения работодателем условий заключения трудового договора или соблюдения условий заключения гражданско-правового договора с указанным гражданином.</w:t>
      </w:r>
      <w:bookmarkStart w:id="3" w:name="P62"/>
      <w:bookmarkEnd w:id="3"/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2.Основаниями для осуществления проверки являются:</w:t>
      </w:r>
      <w:bookmarkStart w:id="4" w:name="P63"/>
      <w:bookmarkEnd w:id="4"/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(далее - работодатель), в порядке, предусмотренном </w:t>
      </w:r>
      <w:hyperlink r:id="rId7">
        <w:r>
          <w:rPr>
            <w:rStyle w:val="ListLabel1"/>
          </w:rPr>
          <w:t>постановлением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устанавливается нормативными правовыми актами Российской Федерации»;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не поступление письменной информации от работодателя в течение десяти дней с даты заключения трудового (гражданско-правового) договора, если Комиссией было принято решение о даче согласия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(далее – решение о даче согласия);</w:t>
      </w:r>
      <w:bookmarkStart w:id="5" w:name="P66"/>
      <w:bookmarkEnd w:id="5"/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- лица, направившие информацию).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3.Информация анонимного характера не может служить основанием для проверки.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4.Проверка, предусмотренная </w:t>
      </w:r>
      <w:hyperlink w:anchor="P59">
        <w:r>
          <w:rPr>
            <w:rStyle w:val="ListLabel1"/>
          </w:rPr>
          <w:t>пунктом 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и информирование о ее результатах осуществляется ответственным должностным лицом за работу по профилактике коррупционных и иных правонарушений (далее – ответственное должностное лицо) по решению </w:t>
      </w:r>
      <w:r>
        <w:rPr>
          <w:rFonts w:ascii="Times New Roman" w:hAnsi="Times New Roman" w:cs="Times New Roman"/>
          <w:sz w:val="28"/>
          <w:szCs w:val="28"/>
        </w:rPr>
        <w:t>главы города муниципального образования,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десяти дней с момента наступления одного из оснований для осуществления проверки, предусмотренных </w:t>
      </w:r>
      <w:hyperlink w:anchor="P62">
        <w:r>
          <w:rPr>
            <w:rStyle w:val="ListLabel1"/>
          </w:rPr>
          <w:t>пунктом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5.В случае поступления информации, предусмотренной </w:t>
      </w:r>
      <w:hyperlink w:anchor="P63">
        <w:r>
          <w:rPr>
            <w:rStyle w:val="ListLabel1"/>
          </w:rPr>
          <w:t>абзацем вторым пункта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ответственное должностное лицо проверяет наличие в личном деле лица, замещавшего должность муниципальной службы, копии протокола заседания Комиссии (выписки из него) с решением о даче согласия (далее - протокол с решением о даче согласия).</w:t>
      </w:r>
    </w:p>
    <w:p w:rsidR="003C6791" w:rsidRDefault="003C6791" w:rsidP="003C6791">
      <w:pPr>
        <w:pStyle w:val="ConsPlusNormal"/>
        <w:ind w:firstLine="426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наличии протокола с решением о даче согласия ответственное должностное лицо информирует </w:t>
      </w:r>
      <w:r>
        <w:rPr>
          <w:rFonts w:ascii="Times New Roman" w:hAnsi="Times New Roman" w:cs="Times New Roman"/>
          <w:sz w:val="28"/>
          <w:szCs w:val="28"/>
        </w:rPr>
        <w:t>главу города 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 соблюдении гражданином, замещавшим должность муниципальной службы, и работодателем требований Федерального </w:t>
      </w:r>
      <w:hyperlink r:id="rId8">
        <w:r>
          <w:rPr>
            <w:rStyle w:val="ListLabel1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№ 273 - ФЗ «О противодействии коррупции» (далее - Федеральный закон № 273 - ФЗ).</w:t>
      </w:r>
    </w:p>
    <w:p w:rsidR="003C6791" w:rsidRDefault="003C6791" w:rsidP="003C679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Письмо работодателя и информация ответственного должностного лица приобщаются к личному делу гражданина, замещавшего должность муниципальной службы.</w:t>
      </w:r>
    </w:p>
    <w:p w:rsidR="003C6791" w:rsidRPr="009523B7" w:rsidRDefault="003C6791" w:rsidP="003C679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отсутствии протокола с решением о даче  согласия либо при наличии протокола с решением об отказе гражданину в замещении должности  либо в выполнениии работы на условиях гражданско-правового договора в организации, если отдельные функции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управления данной организацией входили в должностные (служебные) обязанности муниципального служащего, мотивированное заключение уполномоченного подразделения о несоблюдении гражданином  требований статьи 12 Федерального закона № 273-ФЗ направляется с материалами для рассмотрения на заседание соответствующей комиссии, указанной  в абзаце первом пункта 1. При принятии комиссией решения о несоблюдении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гражданином требований статьи 12 Федерального закона № 273-ФЗ информацию об этом направляется лицу, непосредственно осуществлявшему в отношении муниципального служащего полномочия представителя нанимателя, и в орган прокуратуры.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Информация о не соблюдении гражданином требований Федерального </w:t>
      </w:r>
      <w:hyperlink r:id="rId9">
        <w:r>
          <w:rPr>
            <w:rStyle w:val="ListLabel1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273 - ФЗ направляется работодателю. Работодатель также информируется об обязательности прекращения трудового или гражданско-правового договора на выполнение работ (оказание услуг) с гражданином, замещавшим должность муниципальной службы, в соответствии с </w:t>
      </w:r>
      <w:hyperlink r:id="rId10">
        <w:r>
          <w:rPr>
            <w:rStyle w:val="ListLabel1"/>
          </w:rPr>
          <w:t>частью 3 статьи 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№ 273-ФЗ.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Одновременно ответственное должностное лицо информирует органы прокуратуры для осуществления контроля за выполнением работодателем требований Федерального </w:t>
      </w:r>
      <w:hyperlink r:id="rId11">
        <w:r>
          <w:rPr>
            <w:rStyle w:val="ListLabel1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№ 273 - ФЗ.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6.В случае не поступления письменной информации от работодателя в течение десяти дней с даты заключения трудового (гражданско-правового) договора, указанной в обращении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услуг), ответственное должностное лицо информирует органы прокуратуры о несоблюдении работодателем обязанности, предусмотренной </w:t>
      </w:r>
      <w:hyperlink r:id="rId12">
        <w:r>
          <w:rPr>
            <w:rStyle w:val="ListLabel1"/>
          </w:rPr>
          <w:t>частью 4 статьи 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№ 273 - ФЗ.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случае поступления письменной информации от работодателя о заключении трудового (гражданско-правового) договора в указанный срок письменная информация работодателя приобщается к личному делу гражданина, замещавшего должность муниципальной службы.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7.При поступлении информации, предусмотренной </w:t>
      </w:r>
      <w:hyperlink w:anchor="P66">
        <w:r>
          <w:rPr>
            <w:rStyle w:val="ListLabel1"/>
          </w:rPr>
          <w:t>абзацем четвертым пункта 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ответственное должностное лицо проверяет наличие в личном деле лица, замещавшего должность муниципальной службы: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протокола с решением о даче согласия;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письменной информации работодателя о заключении трудового (гражданско-правового) договора с гражданином, замещавшим должность муниципальной службы.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В случае наличия указанных документов ответственное должностное лицо информирует лиц, направивших информацию, о соблюдении гражданином и работодателем требований Федерального </w:t>
      </w:r>
      <w:hyperlink r:id="rId13">
        <w:r>
          <w:rPr>
            <w:rStyle w:val="ListLabel1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273-ФЗ.</w:t>
      </w:r>
    </w:p>
    <w:p w:rsidR="003C6791" w:rsidRDefault="003C6791" w:rsidP="003C6791">
      <w:pPr>
        <w:pStyle w:val="ConsPlusNormal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В случае отсутствия какого-либо из указанных в настоящем пункте документов ответственное должностное лицо информирует органы прокуратуры и лиц, направивших информацию, о несоблюдении гражданином и (или) работодателем требований Федерального </w:t>
      </w:r>
      <w:hyperlink r:id="rId14">
        <w:r>
          <w:rPr>
            <w:rStyle w:val="ListLabel1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№ 273-ФЗ.</w:t>
      </w:r>
    </w:p>
    <w:sectPr w:rsidR="003C6791" w:rsidSect="00964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00BF1"/>
    <w:multiLevelType w:val="hybridMultilevel"/>
    <w:tmpl w:val="23B89634"/>
    <w:lvl w:ilvl="0" w:tplc="1D92D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7CFC339C"/>
    <w:multiLevelType w:val="multilevel"/>
    <w:tmpl w:val="8F9247B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7A21"/>
    <w:rsid w:val="00093FA6"/>
    <w:rsid w:val="00117A21"/>
    <w:rsid w:val="00162093"/>
    <w:rsid w:val="001B5710"/>
    <w:rsid w:val="002521F8"/>
    <w:rsid w:val="00325C8B"/>
    <w:rsid w:val="003C6791"/>
    <w:rsid w:val="00525DF3"/>
    <w:rsid w:val="00587C19"/>
    <w:rsid w:val="00632044"/>
    <w:rsid w:val="008760BB"/>
    <w:rsid w:val="008F1822"/>
    <w:rsid w:val="009523B7"/>
    <w:rsid w:val="009646D4"/>
    <w:rsid w:val="00A47738"/>
    <w:rsid w:val="00AB4CBB"/>
    <w:rsid w:val="00B13A98"/>
    <w:rsid w:val="00B17FCD"/>
    <w:rsid w:val="00B51A4E"/>
    <w:rsid w:val="00CF7EE6"/>
    <w:rsid w:val="00DC1487"/>
    <w:rsid w:val="00F10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17A21"/>
    <w:pPr>
      <w:widowControl w:val="0"/>
      <w:autoSpaceDE w:val="0"/>
      <w:autoSpaceDN w:val="0"/>
      <w:spacing w:after="0" w:line="240" w:lineRule="auto"/>
      <w:ind w:left="100" w:firstLine="720"/>
      <w:jc w:val="both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117A21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117A21"/>
    <w:pPr>
      <w:ind w:left="720"/>
      <w:contextualSpacing/>
    </w:pPr>
  </w:style>
  <w:style w:type="paragraph" w:customStyle="1" w:styleId="formattext">
    <w:name w:val="formattext"/>
    <w:basedOn w:val="a"/>
    <w:uiPriority w:val="99"/>
    <w:rsid w:val="00117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1B5710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character" w:styleId="a6">
    <w:name w:val="Hyperlink"/>
    <w:basedOn w:val="a0"/>
    <w:uiPriority w:val="99"/>
    <w:rsid w:val="008760BB"/>
    <w:rPr>
      <w:color w:val="0000FF"/>
      <w:u w:val="single"/>
    </w:rPr>
  </w:style>
  <w:style w:type="paragraph" w:customStyle="1" w:styleId="Standard">
    <w:name w:val="Standard"/>
    <w:rsid w:val="00B51A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customStyle="1" w:styleId="Heading1">
    <w:name w:val="Heading 1"/>
    <w:basedOn w:val="Standard"/>
    <w:next w:val="Standard"/>
    <w:rsid w:val="00B51A4E"/>
    <w:pPr>
      <w:keepNext/>
      <w:jc w:val="center"/>
      <w:outlineLvl w:val="0"/>
    </w:pPr>
    <w:rPr>
      <w:b/>
      <w:sz w:val="32"/>
    </w:rPr>
  </w:style>
  <w:style w:type="paragraph" w:customStyle="1" w:styleId="Heading2">
    <w:name w:val="Heading 2"/>
    <w:basedOn w:val="Standard"/>
    <w:next w:val="Standard"/>
    <w:rsid w:val="00B51A4E"/>
    <w:pPr>
      <w:keepNext/>
      <w:jc w:val="center"/>
      <w:outlineLvl w:val="1"/>
    </w:pPr>
    <w:rPr>
      <w:b/>
      <w:sz w:val="48"/>
    </w:rPr>
  </w:style>
  <w:style w:type="character" w:customStyle="1" w:styleId="ListLabel1">
    <w:name w:val="ListLabel 1"/>
    <w:qFormat/>
    <w:rsid w:val="003C6791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ConsPlusTitle">
    <w:name w:val="ConsPlusTitle"/>
    <w:qFormat/>
    <w:rsid w:val="003C6791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AA3B89F7A34FB859BB2E571E15326CFF557930AD3775D0DE52BC076F022C629B442A05D67C55303EF12DA529TEk9L" TargetMode="External"/><Relationship Id="rId13" Type="http://schemas.openxmlformats.org/officeDocument/2006/relationships/hyperlink" Target="consultantplus://offline/ref=2DAA3B89F7A34FB859BB2E571E15326CFF557930AD3775D0DE52BC076F022C629B442A05D67C55303EF12DA529TEk9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AA3B89F7A34FB859BB2E571E15326CF8527635AC3975D0DE52BC076F022C629B442A05D67C55303EF12DA529TEk9L" TargetMode="External"/><Relationship Id="rId12" Type="http://schemas.openxmlformats.org/officeDocument/2006/relationships/hyperlink" Target="consultantplus://offline/ref=2DAA3B89F7A34FB859BB2E571E15326CFF557930AD3775D0DE52BC076F022C628944720BD7741F6078BA22A728F5AB78C1806123TFk4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vkirsanov.ru" TargetMode="External"/><Relationship Id="rId11" Type="http://schemas.openxmlformats.org/officeDocument/2006/relationships/hyperlink" Target="consultantplus://offline/ref=2DAA3B89F7A34FB859BB2E571E15326CFF557930AD3775D0DE52BC076F022C629B442A05D67C55303EF12DA529TEk9L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DAA3B89F7A34FB859BB2E571E15326CFF557930AD3775D0DE52BC076F022C628944720BD6741F6078BA22A728F5AB78C1806123TF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AA3B89F7A34FB859BB2E571E15326CFF557930AD3775D0DE52BC076F022C629B442A05D67C55303EF12DA529TEk9L" TargetMode="External"/><Relationship Id="rId14" Type="http://schemas.openxmlformats.org/officeDocument/2006/relationships/hyperlink" Target="consultantplus://offline/ref=2DAA3B89F7A34FB859BB2E571E15326CFF557930AD3775D0DE52BC076F022C629B442A05D67C55303EF12DA529TEk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2025-08-13T07:39:00Z</dcterms:created>
  <dcterms:modified xsi:type="dcterms:W3CDTF">2025-08-13T07:39:00Z</dcterms:modified>
</cp:coreProperties>
</file>